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4010" w14:textId="15AA1BB2" w:rsidR="00A8572C" w:rsidRDefault="00A8572C" w:rsidP="00C328A8">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【雛形例</w:t>
      </w:r>
      <w:r w:rsidR="00552EEF">
        <w:rPr>
          <w:rFonts w:ascii="ＭＳ Ｐゴシック" w:eastAsia="ＭＳ Ｐゴシック" w:hAnsi="ＭＳ Ｐゴシック" w:hint="eastAsia"/>
          <w:sz w:val="24"/>
          <w:szCs w:val="24"/>
        </w:rPr>
        <w:t>文</w:t>
      </w:r>
      <w:r>
        <w:rPr>
          <w:rFonts w:ascii="ＭＳ Ｐゴシック" w:eastAsia="ＭＳ Ｐゴシック" w:hAnsi="ＭＳ Ｐゴシック" w:hint="eastAsia"/>
          <w:sz w:val="24"/>
          <w:szCs w:val="24"/>
        </w:rPr>
        <w:t>】</w:t>
      </w:r>
    </w:p>
    <w:p w14:paraId="5B48C57B" w14:textId="77777777" w:rsidR="00A8572C" w:rsidRDefault="00A8572C" w:rsidP="00C328A8">
      <w:pPr>
        <w:adjustRightInd w:val="0"/>
        <w:snapToGrid w:val="0"/>
        <w:rPr>
          <w:rFonts w:ascii="ＭＳ Ｐゴシック" w:eastAsia="ＭＳ Ｐゴシック" w:hAnsi="ＭＳ Ｐゴシック"/>
          <w:sz w:val="24"/>
          <w:szCs w:val="24"/>
        </w:rPr>
      </w:pPr>
    </w:p>
    <w:p w14:paraId="28EFFB46" w14:textId="1AB98C51" w:rsidR="002016A3" w:rsidRPr="003D5CDA" w:rsidRDefault="00B34A7E" w:rsidP="00C328A8">
      <w:pPr>
        <w:adjustRightInd w:val="0"/>
        <w:snapToGrid w:val="0"/>
        <w:rPr>
          <w:rFonts w:ascii="ＭＳ Ｐゴシック" w:eastAsia="ＭＳ Ｐゴシック" w:hAnsi="ＭＳ Ｐゴシック"/>
          <w:sz w:val="24"/>
          <w:szCs w:val="24"/>
        </w:rPr>
      </w:pPr>
      <w:r w:rsidRPr="003D5CDA">
        <w:rPr>
          <w:rFonts w:ascii="ＭＳ Ｐゴシック" w:eastAsia="ＭＳ Ｐゴシック" w:hAnsi="ＭＳ Ｐゴシック" w:hint="eastAsia"/>
          <w:sz w:val="24"/>
          <w:szCs w:val="24"/>
        </w:rPr>
        <w:t>自治体首長</w:t>
      </w:r>
      <w:r w:rsidR="002016A3" w:rsidRPr="003D5CDA">
        <w:rPr>
          <w:rFonts w:ascii="ＭＳ Ｐゴシック" w:eastAsia="ＭＳ Ｐゴシック" w:hAnsi="ＭＳ Ｐゴシック" w:hint="eastAsia"/>
          <w:sz w:val="24"/>
          <w:szCs w:val="24"/>
        </w:rPr>
        <w:t>さま</w:t>
      </w:r>
      <w:r w:rsidR="00F81379" w:rsidRPr="003D5CDA">
        <w:rPr>
          <w:rFonts w:ascii="ＭＳ Ｐゴシック" w:eastAsia="ＭＳ Ｐゴシック" w:hAnsi="ＭＳ Ｐゴシック" w:hint="eastAsia"/>
          <w:sz w:val="24"/>
          <w:szCs w:val="24"/>
        </w:rPr>
        <w:t>、議会議長さま</w:t>
      </w:r>
      <w:r w:rsidR="00DD45E3" w:rsidRPr="003D5CDA">
        <w:rPr>
          <w:rFonts w:ascii="ＭＳ Ｐゴシック" w:eastAsia="ＭＳ Ｐゴシック" w:hAnsi="ＭＳ Ｐゴシック" w:hint="eastAsia"/>
          <w:sz w:val="24"/>
          <w:szCs w:val="24"/>
        </w:rPr>
        <w:t>へ</w:t>
      </w:r>
    </w:p>
    <w:p w14:paraId="7C87D5A5" w14:textId="77777777" w:rsidR="002016A3" w:rsidRPr="003D5CDA" w:rsidRDefault="002016A3" w:rsidP="00C328A8">
      <w:pPr>
        <w:adjustRightInd w:val="0"/>
        <w:snapToGrid w:val="0"/>
        <w:rPr>
          <w:rFonts w:ascii="ＭＳ Ｐゴシック" w:eastAsia="ＭＳ Ｐゴシック" w:hAnsi="ＭＳ Ｐゴシック"/>
          <w:sz w:val="24"/>
          <w:szCs w:val="24"/>
        </w:rPr>
      </w:pPr>
    </w:p>
    <w:p w14:paraId="1FA32DB8" w14:textId="708515B3" w:rsidR="00C328A8" w:rsidRPr="004964D2" w:rsidRDefault="004964D2" w:rsidP="004964D2">
      <w:pPr>
        <w:adjustRightInd w:val="0"/>
        <w:snapToGrid w:val="0"/>
        <w:ind w:left="241" w:hangingChars="100" w:hanging="241"/>
        <w:rPr>
          <w:rFonts w:asciiTheme="majorEastAsia" w:eastAsiaTheme="majorEastAsia" w:hAnsiTheme="majorEastAsia"/>
          <w:color w:val="000000"/>
          <w:sz w:val="16"/>
          <w:szCs w:val="16"/>
        </w:rPr>
      </w:pPr>
      <w:r>
        <w:rPr>
          <w:rFonts w:asciiTheme="majorEastAsia" w:eastAsiaTheme="majorEastAsia" w:hAnsiTheme="majorEastAsia" w:hint="eastAsia"/>
          <w:b/>
          <w:bCs/>
          <w:color w:val="000000"/>
          <w:sz w:val="24"/>
          <w:szCs w:val="24"/>
          <w:shd w:val="clear" w:color="auto" w:fill="FCFCFC"/>
        </w:rPr>
        <w:t>(</w:t>
      </w:r>
      <w:r>
        <w:rPr>
          <w:rFonts w:asciiTheme="majorEastAsia" w:eastAsiaTheme="majorEastAsia" w:hAnsiTheme="majorEastAsia"/>
          <w:b/>
          <w:bCs/>
          <w:color w:val="000000"/>
          <w:sz w:val="24"/>
          <w:szCs w:val="24"/>
          <w:shd w:val="clear" w:color="auto" w:fill="FCFCFC"/>
        </w:rPr>
        <w:t>1)</w:t>
      </w:r>
      <w:r w:rsidR="008928ED" w:rsidRPr="004964D2">
        <w:rPr>
          <w:rFonts w:asciiTheme="majorEastAsia" w:eastAsiaTheme="majorEastAsia" w:hAnsiTheme="majorEastAsia"/>
          <w:b/>
          <w:bCs/>
          <w:color w:val="000000"/>
          <w:sz w:val="24"/>
          <w:szCs w:val="24"/>
          <w:shd w:val="clear" w:color="auto" w:fill="FCFCFC"/>
        </w:rPr>
        <w:t>屋外の指定喫煙所は、閉鎖・廃止とし</w:t>
      </w:r>
      <w:r w:rsidR="00B1340C" w:rsidRPr="004964D2">
        <w:rPr>
          <w:rFonts w:asciiTheme="majorEastAsia" w:eastAsiaTheme="majorEastAsia" w:hAnsiTheme="majorEastAsia" w:hint="eastAsia"/>
          <w:b/>
          <w:bCs/>
          <w:color w:val="000000"/>
          <w:sz w:val="24"/>
          <w:szCs w:val="24"/>
          <w:shd w:val="clear" w:color="auto" w:fill="FCFCFC"/>
        </w:rPr>
        <w:t xml:space="preserve"> </w:t>
      </w:r>
      <w:r w:rsidR="008928ED" w:rsidRPr="004964D2">
        <w:rPr>
          <w:rFonts w:asciiTheme="majorEastAsia" w:eastAsiaTheme="majorEastAsia" w:hAnsiTheme="majorEastAsia"/>
          <w:b/>
          <w:bCs/>
          <w:color w:val="000000"/>
          <w:sz w:val="24"/>
          <w:szCs w:val="24"/>
          <w:shd w:val="clear" w:color="auto" w:fill="FCFCFC"/>
        </w:rPr>
        <w:t>(2)禁煙治療費の</w:t>
      </w:r>
      <w:r w:rsidR="006C61D9" w:rsidRPr="004964D2">
        <w:rPr>
          <w:rFonts w:asciiTheme="majorEastAsia" w:eastAsiaTheme="majorEastAsia" w:hAnsiTheme="majorEastAsia" w:hint="eastAsia"/>
          <w:b/>
          <w:bCs/>
          <w:color w:val="000000"/>
          <w:sz w:val="24"/>
          <w:szCs w:val="24"/>
          <w:shd w:val="clear" w:color="auto" w:fill="FCFCFC"/>
        </w:rPr>
        <w:t>2/3</w:t>
      </w:r>
      <w:r w:rsidR="008928ED" w:rsidRPr="004964D2">
        <w:rPr>
          <w:rFonts w:asciiTheme="majorEastAsia" w:eastAsiaTheme="majorEastAsia" w:hAnsiTheme="majorEastAsia"/>
          <w:b/>
          <w:bCs/>
          <w:color w:val="000000"/>
          <w:sz w:val="24"/>
          <w:szCs w:val="24"/>
          <w:shd w:val="clear" w:color="auto" w:fill="FCFCFC"/>
        </w:rPr>
        <w:t>助成を予算化してください</w:t>
      </w:r>
      <w:r w:rsidR="008928ED" w:rsidRPr="004964D2">
        <w:rPr>
          <w:rFonts w:asciiTheme="majorEastAsia" w:eastAsiaTheme="majorEastAsia" w:hAnsiTheme="majorEastAsia"/>
          <w:color w:val="000000"/>
          <w:sz w:val="24"/>
          <w:szCs w:val="24"/>
        </w:rPr>
        <w:br/>
      </w:r>
    </w:p>
    <w:p w14:paraId="43D640FD" w14:textId="77777777" w:rsidR="00B1340C" w:rsidRPr="006C61D9" w:rsidRDefault="008928ED" w:rsidP="004964D2">
      <w:pPr>
        <w:adjustRightInd w:val="0"/>
        <w:snapToGrid w:val="0"/>
        <w:ind w:leftChars="50" w:left="225" w:hangingChars="50" w:hanging="120"/>
        <w:rPr>
          <w:rFonts w:asciiTheme="majorEastAsia" w:eastAsiaTheme="majorEastAsia" w:hAnsiTheme="majorEastAsia"/>
          <w:color w:val="000000"/>
          <w:sz w:val="20"/>
          <w:szCs w:val="20"/>
        </w:rPr>
      </w:pPr>
      <w:r w:rsidRPr="00C328A8">
        <w:rPr>
          <w:rFonts w:asciiTheme="majorEastAsia" w:eastAsiaTheme="majorEastAsia" w:hAnsiTheme="majorEastAsia"/>
          <w:color w:val="000000"/>
          <w:sz w:val="24"/>
          <w:szCs w:val="24"/>
          <w:shd w:val="clear" w:color="auto" w:fill="FCFCFC"/>
        </w:rPr>
        <w:t>緊急事態宣言の広がりに伴い、新型コロナ対策への日々のご尽力に感謝いたします。</w:t>
      </w:r>
      <w:r w:rsidRPr="00C328A8">
        <w:rPr>
          <w:rFonts w:asciiTheme="majorEastAsia" w:eastAsiaTheme="majorEastAsia" w:hAnsiTheme="majorEastAsia"/>
          <w:color w:val="000000"/>
          <w:sz w:val="24"/>
          <w:szCs w:val="24"/>
        </w:rPr>
        <w:br/>
      </w:r>
    </w:p>
    <w:p w14:paraId="13CEFCA5" w14:textId="0D87F54B" w:rsidR="00B1340C" w:rsidRDefault="008928ED" w:rsidP="004964D2">
      <w:pPr>
        <w:adjustRightInd w:val="0"/>
        <w:snapToGrid w:val="0"/>
        <w:ind w:left="240" w:hangingChars="100" w:hanging="240"/>
        <w:rPr>
          <w:rStyle w:val="a3"/>
          <w:rFonts w:asciiTheme="majorEastAsia" w:eastAsiaTheme="majorEastAsia" w:hAnsiTheme="majorEastAsia"/>
          <w:color w:val="00008B"/>
          <w:sz w:val="22"/>
          <w:shd w:val="clear" w:color="auto" w:fill="FCFCFC"/>
        </w:rPr>
      </w:pPr>
      <w:r w:rsidRPr="00C328A8">
        <w:rPr>
          <w:rFonts w:asciiTheme="majorEastAsia" w:eastAsiaTheme="majorEastAsia" w:hAnsiTheme="majorEastAsia"/>
          <w:color w:val="000000"/>
          <w:sz w:val="24"/>
          <w:szCs w:val="24"/>
          <w:shd w:val="clear" w:color="auto" w:fill="FCFCFC"/>
        </w:rPr>
        <w:t>1.2020年春、および今年1月からの緊急事態宣言に伴い、自主的に多くの屋外・屋内の喫煙所が閉鎖されてきています。例えば、「大阪市：喫煙場所（6か所）を1月14日から当面の間、閉鎖します。」</w:t>
      </w:r>
      <w:r w:rsidRPr="00B52DD4">
        <w:rPr>
          <w:rFonts w:asciiTheme="majorEastAsia" w:eastAsiaTheme="majorEastAsia" w:hAnsiTheme="majorEastAsia"/>
          <w:color w:val="0000FF"/>
          <w:sz w:val="22"/>
          <w:shd w:val="clear" w:color="auto" w:fill="FCFCFC"/>
        </w:rPr>
        <w:t> </w:t>
      </w:r>
      <w:hyperlink r:id="rId5" w:tgtFrame="_blank" w:history="1">
        <w:r w:rsidRPr="00B52DD4">
          <w:rPr>
            <w:rStyle w:val="a3"/>
            <w:rFonts w:asciiTheme="majorEastAsia" w:eastAsiaTheme="majorEastAsia" w:hAnsiTheme="majorEastAsia"/>
            <w:color w:val="0000FF"/>
            <w:sz w:val="22"/>
            <w:shd w:val="clear" w:color="auto" w:fill="FCFCFC"/>
          </w:rPr>
          <w:t>https://www.city.osaka.lg.jp/kankyo/page/0000461775.html</w:t>
        </w:r>
      </w:hyperlink>
    </w:p>
    <w:p w14:paraId="3E9F403B" w14:textId="77777777" w:rsidR="00B1340C" w:rsidRPr="006C61D9" w:rsidRDefault="008928ED" w:rsidP="004964D2">
      <w:pPr>
        <w:adjustRightInd w:val="0"/>
        <w:snapToGrid w:val="0"/>
        <w:ind w:leftChars="100" w:left="210"/>
        <w:rPr>
          <w:rFonts w:asciiTheme="majorEastAsia" w:eastAsiaTheme="majorEastAsia" w:hAnsiTheme="majorEastAsia"/>
          <w:color w:val="000000"/>
          <w:sz w:val="20"/>
          <w:szCs w:val="20"/>
        </w:rPr>
      </w:pPr>
      <w:r w:rsidRPr="00C328A8">
        <w:rPr>
          <w:rFonts w:asciiTheme="majorEastAsia" w:eastAsiaTheme="majorEastAsia" w:hAnsiTheme="majorEastAsia"/>
          <w:color w:val="000000"/>
          <w:sz w:val="24"/>
          <w:szCs w:val="24"/>
          <w:shd w:val="clear" w:color="auto" w:fill="FCFCFC"/>
        </w:rPr>
        <w:t>しかし新型コロナ禍を封じ込めるためには、閉鎖にとどまらず、廃止が必要です。</w:t>
      </w:r>
      <w:r w:rsidR="00C328A8">
        <w:rPr>
          <w:rFonts w:asciiTheme="majorEastAsia" w:eastAsiaTheme="majorEastAsia" w:hAnsiTheme="majorEastAsia" w:hint="eastAsia"/>
          <w:color w:val="000000"/>
          <w:sz w:val="24"/>
          <w:szCs w:val="24"/>
          <w:shd w:val="clear" w:color="auto" w:fill="FCFCFC"/>
        </w:rPr>
        <w:t>都道府県、</w:t>
      </w:r>
      <w:r w:rsidRPr="00C328A8">
        <w:rPr>
          <w:rFonts w:asciiTheme="majorEastAsia" w:eastAsiaTheme="majorEastAsia" w:hAnsiTheme="majorEastAsia"/>
          <w:color w:val="000000"/>
          <w:sz w:val="24"/>
          <w:szCs w:val="24"/>
          <w:shd w:val="clear" w:color="auto" w:fill="FCFCFC"/>
        </w:rPr>
        <w:t>市町村でもその旨の周知伝達をよろしくお願いいたします。</w:t>
      </w:r>
      <w:r w:rsidRPr="00C328A8">
        <w:rPr>
          <w:rFonts w:asciiTheme="majorEastAsia" w:eastAsiaTheme="majorEastAsia" w:hAnsiTheme="majorEastAsia"/>
          <w:color w:val="000000"/>
          <w:sz w:val="24"/>
          <w:szCs w:val="24"/>
        </w:rPr>
        <w:br/>
      </w:r>
    </w:p>
    <w:p w14:paraId="4A47CF1E" w14:textId="7E6FFCF5" w:rsidR="00B1340C" w:rsidRPr="0071513B" w:rsidRDefault="00B1340C" w:rsidP="004964D2">
      <w:pPr>
        <w:adjustRightInd w:val="0"/>
        <w:snapToGrid w:val="0"/>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71513B">
        <w:rPr>
          <w:rFonts w:ascii="ＭＳ Ｐゴシック" w:eastAsia="ＭＳ Ｐゴシック" w:hAnsi="ＭＳ Ｐゴシック" w:hint="eastAsia"/>
          <w:sz w:val="24"/>
          <w:szCs w:val="24"/>
        </w:rPr>
        <w:t>東京都稲城市では「市では、受動喫煙防止等の観点から、路上等に喫煙所は設置しません。」としています。同様の自治体も増えてきているようです。（立川市、調布市など）</w:t>
      </w:r>
    </w:p>
    <w:p w14:paraId="4AA9641C" w14:textId="6ED2CECD" w:rsidR="00B1340C" w:rsidRPr="00B52DD4" w:rsidRDefault="00B1340C" w:rsidP="004964D2">
      <w:pPr>
        <w:snapToGrid w:val="0"/>
        <w:spacing w:line="400" w:lineRule="exact"/>
        <w:ind w:leftChars="100" w:left="210"/>
        <w:rPr>
          <w:rFonts w:ascii="ＭＳ Ｐゴシック" w:eastAsia="ＭＳ Ｐゴシック" w:hAnsi="ＭＳ Ｐゴシック"/>
          <w:color w:val="0000FF"/>
          <w:sz w:val="24"/>
          <w:szCs w:val="24"/>
        </w:rPr>
      </w:pPr>
      <w:hyperlink r:id="rId6" w:history="1">
        <w:r w:rsidRPr="00B52DD4">
          <w:rPr>
            <w:rStyle w:val="a3"/>
            <w:rFonts w:ascii="ＭＳ Ｐゴシック" w:eastAsia="ＭＳ Ｐゴシック" w:hAnsi="ＭＳ Ｐゴシック"/>
            <w:color w:val="0000FF"/>
            <w:sz w:val="24"/>
            <w:szCs w:val="24"/>
          </w:rPr>
          <w:t>http://www.city.inagi.tokyo.jp/kankyo/kankyou/rojoukituennjourei.html</w:t>
        </w:r>
      </w:hyperlink>
      <w:r w:rsidRPr="00B52DD4">
        <w:rPr>
          <w:rFonts w:ascii="ＭＳ Ｐゴシック" w:eastAsia="ＭＳ Ｐゴシック" w:hAnsi="ＭＳ Ｐゴシック"/>
          <w:color w:val="0000FF"/>
          <w:sz w:val="24"/>
          <w:szCs w:val="24"/>
        </w:rPr>
        <w:t xml:space="preserve"> </w:t>
      </w:r>
    </w:p>
    <w:p w14:paraId="6A144157" w14:textId="77777777" w:rsidR="00B1340C" w:rsidRPr="006C61D9" w:rsidRDefault="00B1340C" w:rsidP="00B1340C">
      <w:pPr>
        <w:adjustRightInd w:val="0"/>
        <w:snapToGrid w:val="0"/>
        <w:ind w:left="200" w:hangingChars="100" w:hanging="200"/>
        <w:rPr>
          <w:rFonts w:asciiTheme="majorEastAsia" w:eastAsiaTheme="majorEastAsia" w:hAnsiTheme="majorEastAsia"/>
          <w:color w:val="000000"/>
          <w:sz w:val="20"/>
          <w:szCs w:val="20"/>
        </w:rPr>
      </w:pPr>
    </w:p>
    <w:p w14:paraId="6BED77F6" w14:textId="77777777" w:rsidR="00B1340C" w:rsidRPr="006C61D9" w:rsidRDefault="008928ED" w:rsidP="00B1340C">
      <w:pPr>
        <w:adjustRightInd w:val="0"/>
        <w:snapToGrid w:val="0"/>
        <w:ind w:left="240" w:hangingChars="100" w:hanging="240"/>
        <w:rPr>
          <w:rFonts w:asciiTheme="majorEastAsia" w:eastAsiaTheme="majorEastAsia" w:hAnsiTheme="majorEastAsia"/>
          <w:color w:val="000000"/>
          <w:sz w:val="20"/>
          <w:szCs w:val="20"/>
        </w:rPr>
      </w:pPr>
      <w:r w:rsidRPr="00C328A8">
        <w:rPr>
          <w:rFonts w:asciiTheme="majorEastAsia" w:eastAsiaTheme="majorEastAsia" w:hAnsiTheme="majorEastAsia"/>
          <w:color w:val="000000"/>
          <w:sz w:val="24"/>
          <w:szCs w:val="24"/>
          <w:shd w:val="clear" w:color="auto" w:fill="FCFCFC"/>
        </w:rPr>
        <w:t>2.日本禁煙学会はこのほど、「緊急事態宣言に伴い、喫煙所の廃止と喫煙可能・目的店の禁煙化の要請、および禁煙を強くお勧めします」の要請・呼びかけを公表しました。</w:t>
      </w:r>
      <w:hyperlink r:id="rId7" w:tgtFrame="_blank" w:history="1">
        <w:r w:rsidRPr="00B52DD4">
          <w:rPr>
            <w:rStyle w:val="a3"/>
            <w:rFonts w:asciiTheme="majorEastAsia" w:eastAsiaTheme="majorEastAsia" w:hAnsiTheme="majorEastAsia"/>
            <w:color w:val="0000FF"/>
            <w:sz w:val="24"/>
            <w:szCs w:val="24"/>
            <w:shd w:val="clear" w:color="auto" w:fill="FCFCFC"/>
          </w:rPr>
          <w:t>https://notobacco.jp/pslaw/sengen_kitsuensyoheisaappeal2101.pdf</w:t>
        </w:r>
      </w:hyperlink>
      <w:r w:rsidRPr="00C328A8">
        <w:rPr>
          <w:rFonts w:asciiTheme="majorEastAsia" w:eastAsiaTheme="majorEastAsia" w:hAnsiTheme="majorEastAsia"/>
          <w:color w:val="000000"/>
          <w:sz w:val="24"/>
          <w:szCs w:val="24"/>
          <w:shd w:val="clear" w:color="auto" w:fill="FCFCFC"/>
        </w:rPr>
        <w:t xml:space="preserve">　</w:t>
      </w:r>
      <w:r w:rsidRPr="00C328A8">
        <w:rPr>
          <w:rFonts w:asciiTheme="majorEastAsia" w:eastAsiaTheme="majorEastAsia" w:hAnsiTheme="majorEastAsia"/>
          <w:color w:val="000000"/>
          <w:sz w:val="24"/>
          <w:szCs w:val="24"/>
        </w:rPr>
        <w:br/>
      </w:r>
    </w:p>
    <w:p w14:paraId="5F1E03BB" w14:textId="10201A39" w:rsidR="008928ED" w:rsidRPr="00C328A8" w:rsidRDefault="008928ED" w:rsidP="00C328A8">
      <w:pPr>
        <w:adjustRightInd w:val="0"/>
        <w:snapToGrid w:val="0"/>
        <w:ind w:left="240" w:hangingChars="100" w:hanging="240"/>
        <w:rPr>
          <w:rFonts w:asciiTheme="majorEastAsia" w:eastAsiaTheme="majorEastAsia" w:hAnsiTheme="majorEastAsia"/>
          <w:color w:val="000000"/>
          <w:sz w:val="24"/>
          <w:szCs w:val="24"/>
          <w:shd w:val="clear" w:color="auto" w:fill="FCFCFC"/>
        </w:rPr>
      </w:pPr>
      <w:r w:rsidRPr="00C328A8">
        <w:rPr>
          <w:rFonts w:asciiTheme="majorEastAsia" w:eastAsiaTheme="majorEastAsia" w:hAnsiTheme="majorEastAsia"/>
          <w:color w:val="000000"/>
          <w:sz w:val="24"/>
          <w:szCs w:val="24"/>
          <w:shd w:val="clear" w:color="auto" w:fill="FCFCFC"/>
        </w:rPr>
        <w:t>3.上記に述べているように、喫煙および受動喫煙は、新型コロナの感染とその広がり、および重症化のリスク要因のひとつです。</w:t>
      </w:r>
      <w:r w:rsidRPr="00C328A8">
        <w:rPr>
          <w:rFonts w:asciiTheme="majorEastAsia" w:eastAsiaTheme="majorEastAsia" w:hAnsiTheme="majorEastAsia"/>
          <w:color w:val="000000"/>
          <w:sz w:val="24"/>
          <w:szCs w:val="24"/>
        </w:rPr>
        <w:br/>
      </w:r>
      <w:r w:rsidRPr="00C328A8">
        <w:rPr>
          <w:rFonts w:asciiTheme="majorEastAsia" w:eastAsiaTheme="majorEastAsia" w:hAnsiTheme="majorEastAsia"/>
          <w:color w:val="000000"/>
          <w:sz w:val="24"/>
          <w:szCs w:val="24"/>
          <w:shd w:val="clear" w:color="auto" w:fill="FCFCFC"/>
        </w:rPr>
        <w:t>厚生労働省の「新型コロナウイルス感染症（COVID-19）診療の手引き　第 4.1 版」のなかで、この重症化のリスク要因として、基礎疾患とともに「喫煙」が記載されていて、「喫煙」は禁煙により即リスクをなくせるものです。</w:t>
      </w:r>
    </w:p>
    <w:p w14:paraId="40971FB9" w14:textId="77777777" w:rsidR="00C328A8" w:rsidRPr="00B1340C" w:rsidRDefault="008928ED" w:rsidP="00C328A8">
      <w:pPr>
        <w:pStyle w:val="a5"/>
        <w:adjustRightInd w:val="0"/>
        <w:snapToGrid w:val="0"/>
        <w:ind w:leftChars="0" w:left="0" w:firstLineChars="100" w:firstLine="240"/>
        <w:rPr>
          <w:rFonts w:asciiTheme="majorEastAsia" w:eastAsiaTheme="majorEastAsia" w:hAnsiTheme="majorEastAsia"/>
          <w:color w:val="000000"/>
          <w:sz w:val="16"/>
          <w:szCs w:val="16"/>
        </w:rPr>
      </w:pPr>
      <w:r w:rsidRPr="008928ED">
        <w:rPr>
          <w:rFonts w:asciiTheme="majorEastAsia" w:eastAsiaTheme="majorEastAsia" w:hAnsiTheme="majorEastAsia"/>
          <w:color w:val="000000"/>
          <w:sz w:val="24"/>
          <w:szCs w:val="24"/>
          <w:shd w:val="clear" w:color="auto" w:fill="FCFCFC"/>
        </w:rPr>
        <w:t> </w:t>
      </w:r>
      <w:hyperlink r:id="rId8" w:tgtFrame="_blank" w:history="1">
        <w:r w:rsidRPr="00B52DD4">
          <w:rPr>
            <w:rStyle w:val="a3"/>
            <w:rFonts w:asciiTheme="majorEastAsia" w:eastAsiaTheme="majorEastAsia" w:hAnsiTheme="majorEastAsia"/>
            <w:color w:val="0000FF"/>
            <w:sz w:val="24"/>
            <w:szCs w:val="24"/>
            <w:shd w:val="clear" w:color="auto" w:fill="FCFCFC"/>
          </w:rPr>
          <w:t>https://www.mhlw.go.jp/content/000712473.pdf</w:t>
        </w:r>
      </w:hyperlink>
      <w:r w:rsidRPr="008928ED">
        <w:rPr>
          <w:rFonts w:asciiTheme="majorEastAsia" w:eastAsiaTheme="majorEastAsia" w:hAnsiTheme="majorEastAsia"/>
          <w:color w:val="000000"/>
          <w:sz w:val="24"/>
          <w:szCs w:val="24"/>
        </w:rPr>
        <w:br/>
      </w:r>
    </w:p>
    <w:p w14:paraId="4418AAC5" w14:textId="77777777" w:rsidR="00C328A8" w:rsidRDefault="008928ED" w:rsidP="00C328A8">
      <w:pPr>
        <w:pStyle w:val="a5"/>
        <w:adjustRightInd w:val="0"/>
        <w:snapToGrid w:val="0"/>
        <w:ind w:leftChars="0" w:left="240" w:hangingChars="100" w:hanging="240"/>
        <w:rPr>
          <w:rFonts w:asciiTheme="majorEastAsia" w:eastAsiaTheme="majorEastAsia" w:hAnsiTheme="majorEastAsia"/>
          <w:color w:val="000000"/>
          <w:sz w:val="24"/>
          <w:szCs w:val="24"/>
        </w:rPr>
      </w:pPr>
      <w:r w:rsidRPr="008928ED">
        <w:rPr>
          <w:rFonts w:asciiTheme="majorEastAsia" w:eastAsiaTheme="majorEastAsia" w:hAnsiTheme="majorEastAsia"/>
          <w:color w:val="000000"/>
          <w:sz w:val="24"/>
          <w:szCs w:val="24"/>
          <w:shd w:val="clear" w:color="auto" w:fill="FCFCFC"/>
        </w:rPr>
        <w:t>4.喫煙および受動喫煙のリスクを無くしていくことが、新型コロナ対策からしても極めて重要で、1項、および禁煙勧奨と「禁煙ルール」の周知・啓発・環境づくりとともに、「禁煙治療費の助成の予算化」が具体的施策として優れており、費用対効果の大きいものです。</w:t>
      </w:r>
    </w:p>
    <w:p w14:paraId="77F9EEF0" w14:textId="77777777" w:rsidR="00C328A8" w:rsidRDefault="008928ED" w:rsidP="00C328A8">
      <w:pPr>
        <w:pStyle w:val="a5"/>
        <w:adjustRightInd w:val="0"/>
        <w:snapToGrid w:val="0"/>
        <w:ind w:leftChars="0" w:left="240" w:hangingChars="100" w:hanging="240"/>
        <w:rPr>
          <w:rFonts w:asciiTheme="majorEastAsia" w:eastAsiaTheme="majorEastAsia" w:hAnsiTheme="majorEastAsia"/>
          <w:color w:val="000000"/>
          <w:sz w:val="24"/>
          <w:szCs w:val="24"/>
        </w:rPr>
      </w:pPr>
      <w:r w:rsidRPr="008928ED">
        <w:rPr>
          <w:rFonts w:asciiTheme="majorEastAsia" w:eastAsiaTheme="majorEastAsia" w:hAnsiTheme="majorEastAsia"/>
          <w:color w:val="000000"/>
          <w:sz w:val="24"/>
          <w:szCs w:val="24"/>
          <w:shd w:val="clear" w:color="auto" w:fill="FCFCFC"/>
        </w:rPr>
        <w:t>・すでに少なくない自治体が助成を制度化し、東京都では、区市町村がこの助成制度を設けた場合は、その半額を都から助成する施策を行っています。</w:t>
      </w:r>
    </w:p>
    <w:p w14:paraId="3E5DD56B" w14:textId="46F31F05" w:rsidR="00C328A8" w:rsidRPr="00B1340C" w:rsidRDefault="008928ED" w:rsidP="00C328A8">
      <w:pPr>
        <w:pStyle w:val="a5"/>
        <w:adjustRightInd w:val="0"/>
        <w:snapToGrid w:val="0"/>
        <w:ind w:leftChars="0" w:left="240" w:hangingChars="100" w:hanging="240"/>
        <w:rPr>
          <w:rFonts w:asciiTheme="majorEastAsia" w:eastAsiaTheme="majorEastAsia" w:hAnsiTheme="majorEastAsia"/>
          <w:color w:val="000000"/>
          <w:sz w:val="16"/>
          <w:szCs w:val="16"/>
        </w:rPr>
      </w:pPr>
      <w:r w:rsidRPr="008928ED">
        <w:rPr>
          <w:rFonts w:asciiTheme="majorEastAsia" w:eastAsiaTheme="majorEastAsia" w:hAnsiTheme="majorEastAsia"/>
          <w:color w:val="000000"/>
          <w:sz w:val="24"/>
          <w:szCs w:val="24"/>
          <w:shd w:val="clear" w:color="auto" w:fill="FCFCFC"/>
        </w:rPr>
        <w:t>・子ども・妊婦など家族と同居する喫煙者の禁煙支援の助成を行っている自治体もあります。 </w:t>
      </w:r>
      <w:hyperlink r:id="rId9" w:tgtFrame="_blank" w:history="1">
        <w:r w:rsidRPr="00B52DD4">
          <w:rPr>
            <w:rStyle w:val="a3"/>
            <w:rFonts w:asciiTheme="majorEastAsia" w:eastAsiaTheme="majorEastAsia" w:hAnsiTheme="majorEastAsia"/>
            <w:color w:val="0000FF"/>
            <w:sz w:val="24"/>
            <w:szCs w:val="24"/>
            <w:shd w:val="clear" w:color="auto" w:fill="FCFCFC"/>
          </w:rPr>
          <w:t>https://notobacco.jp/pslaw/kazokukinenjosei.html</w:t>
        </w:r>
      </w:hyperlink>
      <w:r w:rsidRPr="008928ED">
        <w:rPr>
          <w:rFonts w:asciiTheme="majorEastAsia" w:eastAsiaTheme="majorEastAsia" w:hAnsiTheme="majorEastAsia"/>
          <w:color w:val="000000"/>
          <w:sz w:val="24"/>
          <w:szCs w:val="24"/>
        </w:rPr>
        <w:br/>
      </w:r>
    </w:p>
    <w:p w14:paraId="7728DA9C" w14:textId="6BC7DC99" w:rsidR="00C328A8" w:rsidRPr="00B1340C" w:rsidRDefault="008928ED" w:rsidP="00C328A8">
      <w:pPr>
        <w:pStyle w:val="a5"/>
        <w:adjustRightInd w:val="0"/>
        <w:snapToGrid w:val="0"/>
        <w:ind w:leftChars="0" w:left="240" w:hangingChars="100" w:hanging="240"/>
        <w:rPr>
          <w:rFonts w:asciiTheme="majorEastAsia" w:eastAsiaTheme="majorEastAsia" w:hAnsiTheme="majorEastAsia"/>
          <w:color w:val="000000"/>
          <w:sz w:val="16"/>
          <w:szCs w:val="16"/>
        </w:rPr>
      </w:pPr>
      <w:r w:rsidRPr="008928ED">
        <w:rPr>
          <w:rFonts w:asciiTheme="majorEastAsia" w:eastAsiaTheme="majorEastAsia" w:hAnsiTheme="majorEastAsia"/>
          <w:color w:val="000000"/>
          <w:sz w:val="24"/>
          <w:szCs w:val="24"/>
          <w:shd w:val="clear" w:color="auto" w:fill="FCFCFC"/>
        </w:rPr>
        <w:t>5.「禁煙治療費の助成の予算化」には、遠隔禁煙診療やアプリ利用を含め、助成率は禁煙診療を受けやすくするために２/３が良いかと思います。国、</w:t>
      </w:r>
      <w:r w:rsidR="009D4738">
        <w:rPr>
          <w:rFonts w:asciiTheme="majorEastAsia" w:eastAsiaTheme="majorEastAsia" w:hAnsiTheme="majorEastAsia" w:hint="eastAsia"/>
          <w:color w:val="000000"/>
          <w:sz w:val="24"/>
          <w:szCs w:val="24"/>
          <w:shd w:val="clear" w:color="auto" w:fill="FCFCFC"/>
        </w:rPr>
        <w:t>都道</w:t>
      </w:r>
      <w:r w:rsidRPr="008928ED">
        <w:rPr>
          <w:rFonts w:asciiTheme="majorEastAsia" w:eastAsiaTheme="majorEastAsia" w:hAnsiTheme="majorEastAsia"/>
          <w:color w:val="000000"/>
          <w:sz w:val="24"/>
          <w:szCs w:val="24"/>
          <w:shd w:val="clear" w:color="auto" w:fill="FCFCFC"/>
        </w:rPr>
        <w:t>府県、市町村とも協議連携し、よろしくお願いします。</w:t>
      </w:r>
      <w:r w:rsidRPr="008928ED">
        <w:rPr>
          <w:rFonts w:asciiTheme="majorEastAsia" w:eastAsiaTheme="majorEastAsia" w:hAnsiTheme="majorEastAsia"/>
          <w:color w:val="000000"/>
          <w:sz w:val="24"/>
          <w:szCs w:val="24"/>
        </w:rPr>
        <w:br/>
      </w:r>
    </w:p>
    <w:p w14:paraId="498A7D25" w14:textId="75578BE7" w:rsidR="00DD45E3" w:rsidRDefault="008928ED" w:rsidP="00C328A8">
      <w:pPr>
        <w:pStyle w:val="a5"/>
        <w:adjustRightInd w:val="0"/>
        <w:snapToGrid w:val="0"/>
        <w:ind w:leftChars="0" w:left="240" w:hangingChars="100" w:hanging="240"/>
        <w:rPr>
          <w:rFonts w:ascii="Courier New" w:hAnsi="Courier New"/>
          <w:color w:val="000000"/>
          <w:szCs w:val="21"/>
          <w:shd w:val="clear" w:color="auto" w:fill="FCFCFC"/>
        </w:rPr>
      </w:pPr>
      <w:r w:rsidRPr="008928ED">
        <w:rPr>
          <w:rFonts w:asciiTheme="majorEastAsia" w:eastAsiaTheme="majorEastAsia" w:hAnsiTheme="majorEastAsia"/>
          <w:color w:val="000000"/>
          <w:sz w:val="24"/>
          <w:szCs w:val="24"/>
          <w:shd w:val="clear" w:color="auto" w:fill="FCFCFC"/>
        </w:rPr>
        <w:t>6.健康日本21計画（第二次）、およびがん対策推進基本計画では、喫煙に関わる数値目標として、喫煙率の低減、未成年と妊婦の喫煙をゼロに、受動喫煙の無い環境、を掲げて</w:t>
      </w:r>
      <w:r w:rsidRPr="008928ED">
        <w:rPr>
          <w:rFonts w:asciiTheme="majorEastAsia" w:eastAsiaTheme="majorEastAsia" w:hAnsiTheme="majorEastAsia"/>
          <w:color w:val="000000"/>
          <w:sz w:val="24"/>
          <w:szCs w:val="24"/>
          <w:shd w:val="clear" w:color="auto" w:fill="FCFCFC"/>
        </w:rPr>
        <w:lastRenderedPageBreak/>
        <w:t>いますが、これらの実現のためも標記が極めて有効です</w:t>
      </w:r>
      <w:r>
        <w:rPr>
          <w:rFonts w:ascii="Courier New" w:hAnsi="Courier New"/>
          <w:color w:val="000000"/>
          <w:szCs w:val="21"/>
          <w:shd w:val="clear" w:color="auto" w:fill="FCFCFC"/>
        </w:rPr>
        <w:t>。</w:t>
      </w:r>
    </w:p>
    <w:p w14:paraId="37E2AB35" w14:textId="77777777" w:rsidR="008928ED" w:rsidRPr="00B1340C" w:rsidRDefault="008928ED" w:rsidP="00C328A8">
      <w:pPr>
        <w:pStyle w:val="a5"/>
        <w:adjustRightInd w:val="0"/>
        <w:snapToGrid w:val="0"/>
        <w:ind w:leftChars="0" w:left="0"/>
        <w:rPr>
          <w:rFonts w:ascii="ＭＳ Ｐゴシック" w:eastAsia="ＭＳ Ｐゴシック" w:hAnsi="ＭＳ Ｐゴシック"/>
          <w:sz w:val="16"/>
          <w:szCs w:val="16"/>
        </w:rPr>
      </w:pPr>
    </w:p>
    <w:p w14:paraId="3BD01C8C" w14:textId="471FE303" w:rsidR="00A8572C" w:rsidRPr="003D5CDA" w:rsidRDefault="003D5CDA" w:rsidP="00B52DD4">
      <w:pPr>
        <w:adjustRightInd w:val="0"/>
        <w:snapToGrid w:val="0"/>
        <w:ind w:firstLineChars="100" w:firstLine="240"/>
        <w:rPr>
          <w:rFonts w:ascii="ＭＳ Ｐゴシック" w:eastAsia="ＭＳ Ｐゴシック" w:hAnsi="ＭＳ Ｐゴシック"/>
          <w:sz w:val="24"/>
          <w:szCs w:val="24"/>
        </w:rPr>
      </w:pPr>
      <w:r w:rsidRPr="003D5CDA">
        <w:rPr>
          <w:rFonts w:ascii="ＭＳ Ｐゴシック" w:eastAsia="ＭＳ Ｐゴシック" w:hAnsi="ＭＳ Ｐゴシック" w:hint="eastAsia"/>
          <w:sz w:val="24"/>
          <w:szCs w:val="24"/>
        </w:rPr>
        <w:t>以上</w:t>
      </w:r>
      <w:r w:rsidR="00F81379" w:rsidRPr="003D5CDA">
        <w:rPr>
          <w:rFonts w:ascii="ＭＳ Ｐゴシック" w:eastAsia="ＭＳ Ｐゴシック" w:hAnsi="ＭＳ Ｐゴシック" w:hint="eastAsia"/>
          <w:sz w:val="24"/>
          <w:szCs w:val="24"/>
        </w:rPr>
        <w:t>お力をよろしく</w:t>
      </w:r>
      <w:r w:rsidR="002016A3" w:rsidRPr="003D5CDA">
        <w:rPr>
          <w:rFonts w:ascii="ＭＳ Ｐゴシック" w:eastAsia="ＭＳ Ｐゴシック" w:hAnsi="ＭＳ Ｐゴシック" w:hint="eastAsia"/>
          <w:sz w:val="24"/>
          <w:szCs w:val="24"/>
        </w:rPr>
        <w:t>お願いいたします。</w:t>
      </w:r>
      <w:r w:rsidR="004964D2">
        <w:rPr>
          <w:rFonts w:ascii="ＭＳ Ｐゴシック" w:eastAsia="ＭＳ Ｐゴシック" w:hAnsi="ＭＳ Ｐゴシック" w:hint="eastAsia"/>
          <w:sz w:val="24"/>
          <w:szCs w:val="24"/>
        </w:rPr>
        <w:t xml:space="preserve"> </w:t>
      </w:r>
      <w:r w:rsidR="004964D2">
        <w:rPr>
          <w:rFonts w:ascii="ＭＳ Ｐゴシック" w:eastAsia="ＭＳ Ｐゴシック" w:hAnsi="ＭＳ Ｐゴシック"/>
          <w:sz w:val="24"/>
          <w:szCs w:val="24"/>
        </w:rPr>
        <w:t xml:space="preserve"> </w:t>
      </w:r>
      <w:r w:rsidR="00B52DD4">
        <w:rPr>
          <w:rFonts w:ascii="ＭＳ Ｐゴシック" w:eastAsia="ＭＳ Ｐゴシック" w:hAnsi="ＭＳ Ｐゴシック" w:hint="eastAsia"/>
          <w:sz w:val="24"/>
          <w:szCs w:val="24"/>
        </w:rPr>
        <w:t xml:space="preserve">　　　　</w:t>
      </w:r>
      <w:r w:rsidR="004964D2">
        <w:rPr>
          <w:rFonts w:ascii="ＭＳ Ｐゴシック" w:eastAsia="ＭＳ Ｐゴシック" w:hAnsi="ＭＳ Ｐゴシック" w:hint="eastAsia"/>
          <w:sz w:val="24"/>
          <w:szCs w:val="24"/>
        </w:rPr>
        <w:t>団体名（○○</w:t>
      </w:r>
      <w:r>
        <w:rPr>
          <w:rFonts w:ascii="ＭＳ Ｐゴシック" w:eastAsia="ＭＳ Ｐゴシック" w:hAnsi="ＭＳ Ｐゴシック" w:hint="eastAsia"/>
          <w:sz w:val="24"/>
          <w:szCs w:val="24"/>
        </w:rPr>
        <w:t>会員</w:t>
      </w:r>
      <w:r w:rsidR="004964D2">
        <w:rPr>
          <w:rFonts w:ascii="ＭＳ Ｐゴシック" w:eastAsia="ＭＳ Ｐゴシック" w:hAnsi="ＭＳ Ｐゴシック" w:hint="eastAsia"/>
          <w:sz w:val="24"/>
          <w:szCs w:val="24"/>
        </w:rPr>
        <w:t>）</w:t>
      </w:r>
      <w:r w:rsidR="00B52DD4">
        <w:rPr>
          <w:rFonts w:ascii="ＭＳ Ｐゴシック" w:eastAsia="ＭＳ Ｐゴシック" w:hAnsi="ＭＳ Ｐゴシック" w:hint="eastAsia"/>
          <w:sz w:val="24"/>
          <w:szCs w:val="24"/>
        </w:rPr>
        <w:t xml:space="preserve">　</w:t>
      </w:r>
      <w:r w:rsidR="00A8572C">
        <w:rPr>
          <w:rFonts w:ascii="ＭＳ Ｐゴシック" w:eastAsia="ＭＳ Ｐゴシック" w:hAnsi="ＭＳ Ｐゴシック" w:hint="eastAsia"/>
          <w:sz w:val="24"/>
          <w:szCs w:val="24"/>
        </w:rPr>
        <w:t xml:space="preserve">　　住所</w:t>
      </w:r>
      <w:r w:rsidR="00B52DD4">
        <w:rPr>
          <w:rFonts w:ascii="ＭＳ Ｐゴシック" w:eastAsia="ＭＳ Ｐゴシック" w:hAnsi="ＭＳ Ｐゴシック" w:hint="eastAsia"/>
          <w:sz w:val="24"/>
          <w:szCs w:val="24"/>
        </w:rPr>
        <w:t xml:space="preserve">　　</w:t>
      </w:r>
      <w:r w:rsidR="00A8572C">
        <w:rPr>
          <w:rFonts w:ascii="ＭＳ Ｐゴシック" w:eastAsia="ＭＳ Ｐゴシック" w:hAnsi="ＭＳ Ｐゴシック" w:hint="eastAsia"/>
          <w:sz w:val="24"/>
          <w:szCs w:val="24"/>
        </w:rPr>
        <w:t xml:space="preserve">　　　名前</w:t>
      </w:r>
    </w:p>
    <w:sectPr w:rsidR="00A8572C" w:rsidRPr="003D5CDA" w:rsidSect="00B1340C">
      <w:pgSz w:w="11906" w:h="16838" w:code="9"/>
      <w:pgMar w:top="1134" w:right="1134" w:bottom="1021" w:left="1134"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E76AB"/>
    <w:multiLevelType w:val="hybridMultilevel"/>
    <w:tmpl w:val="E368B6BE"/>
    <w:lvl w:ilvl="0" w:tplc="D6C2652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F7772"/>
    <w:multiLevelType w:val="hybridMultilevel"/>
    <w:tmpl w:val="E31EA5D8"/>
    <w:lvl w:ilvl="0" w:tplc="FF5625EC">
      <w:start w:val="1"/>
      <w:numFmt w:val="decimalFullWidth"/>
      <w:lvlText w:val="（%1）"/>
      <w:lvlJc w:val="left"/>
      <w:pPr>
        <w:ind w:left="720" w:hanging="72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E107C8"/>
    <w:multiLevelType w:val="hybridMultilevel"/>
    <w:tmpl w:val="E668D290"/>
    <w:lvl w:ilvl="0" w:tplc="02B406FA">
      <w:start w:val="1"/>
      <w:numFmt w:val="decimal"/>
      <w:lvlText w:val="(%1)"/>
      <w:lvlJc w:val="left"/>
      <w:pPr>
        <w:ind w:left="405" w:hanging="40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6E"/>
    <w:rsid w:val="0002656E"/>
    <w:rsid w:val="002016A3"/>
    <w:rsid w:val="003D5CDA"/>
    <w:rsid w:val="004964D2"/>
    <w:rsid w:val="00552EEF"/>
    <w:rsid w:val="005A2D01"/>
    <w:rsid w:val="006C61D9"/>
    <w:rsid w:val="00772C2F"/>
    <w:rsid w:val="008928ED"/>
    <w:rsid w:val="009D4738"/>
    <w:rsid w:val="00A8572C"/>
    <w:rsid w:val="00AE317F"/>
    <w:rsid w:val="00B1340C"/>
    <w:rsid w:val="00B34A7E"/>
    <w:rsid w:val="00B52DD4"/>
    <w:rsid w:val="00C265D2"/>
    <w:rsid w:val="00C328A8"/>
    <w:rsid w:val="00DD45E3"/>
    <w:rsid w:val="00E5082D"/>
    <w:rsid w:val="00E7728A"/>
    <w:rsid w:val="00F8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E3630C"/>
  <w15:chartTrackingRefBased/>
  <w15:docId w15:val="{B7D098F6-982B-4021-91C9-EBB51BF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82D"/>
    <w:rPr>
      <w:color w:val="0563C1" w:themeColor="hyperlink"/>
      <w:u w:val="single"/>
    </w:rPr>
  </w:style>
  <w:style w:type="character" w:styleId="a4">
    <w:name w:val="Unresolved Mention"/>
    <w:basedOn w:val="a0"/>
    <w:uiPriority w:val="99"/>
    <w:semiHidden/>
    <w:unhideWhenUsed/>
    <w:rsid w:val="00E5082D"/>
    <w:rPr>
      <w:color w:val="605E5C"/>
      <w:shd w:val="clear" w:color="auto" w:fill="E1DFDD"/>
    </w:rPr>
  </w:style>
  <w:style w:type="paragraph" w:styleId="a5">
    <w:name w:val="List Paragraph"/>
    <w:basedOn w:val="a"/>
    <w:uiPriority w:val="34"/>
    <w:qFormat/>
    <w:rsid w:val="00E5082D"/>
    <w:pPr>
      <w:ind w:leftChars="400" w:left="840"/>
    </w:pPr>
  </w:style>
  <w:style w:type="character" w:customStyle="1" w:styleId="object">
    <w:name w:val="object"/>
    <w:basedOn w:val="a0"/>
    <w:rsid w:val="0089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12473.pdf" TargetMode="External"/><Relationship Id="rId3" Type="http://schemas.openxmlformats.org/officeDocument/2006/relationships/settings" Target="settings.xml"/><Relationship Id="rId7" Type="http://schemas.openxmlformats.org/officeDocument/2006/relationships/hyperlink" Target="https://notobacco.jp/pslaw/sengen_kitsuensyoheisaappeal21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inagi.tokyo.jp/kankyo/kankyou/rojoukituennjourei.html" TargetMode="External"/><Relationship Id="rId11" Type="http://schemas.openxmlformats.org/officeDocument/2006/relationships/theme" Target="theme/theme1.xml"/><Relationship Id="rId5" Type="http://schemas.openxmlformats.org/officeDocument/2006/relationships/hyperlink" Target="https://www.city.osaka.lg.jp/kankyo/page/000046177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tobacco.jp/pslaw/kazokukinenjo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喫煙所閉鎖廃止、禁煙治療費の助成の要請の雛形</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喫煙所閉鎖廃止、禁煙治療費の助成の要請の雛形</dc:title>
  <dc:subject/>
  <dc:creator/>
  <cp:keywords/>
  <dc:description/>
  <cp:lastModifiedBy>野上 浩志</cp:lastModifiedBy>
  <cp:revision>6</cp:revision>
  <dcterms:created xsi:type="dcterms:W3CDTF">2021-01-12T14:31:00Z</dcterms:created>
  <dcterms:modified xsi:type="dcterms:W3CDTF">2021-01-18T08:27:00Z</dcterms:modified>
</cp:coreProperties>
</file>